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附件：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黑体" w:hAnsi="黑体" w:eastAsia="黑体" w:cs="黑体"/>
          <w:b w:val="0"/>
          <w:bCs w:val="0"/>
          <w:sz w:val="44"/>
          <w:szCs w:val="44"/>
          <w:lang w:val="en-US" w:eastAsia="zh-CN"/>
        </w:rPr>
      </w:pPr>
      <w:bookmarkStart w:id="0" w:name="_GoBack"/>
      <w:r>
        <w:rPr>
          <w:rFonts w:hint="eastAsia" w:ascii="黑体" w:hAnsi="黑体" w:eastAsia="黑体" w:cs="黑体"/>
          <w:b w:val="0"/>
          <w:bCs w:val="0"/>
          <w:sz w:val="44"/>
          <w:szCs w:val="44"/>
          <w:lang w:val="en-US" w:eastAsia="zh-CN"/>
        </w:rPr>
        <w:t>玉环市残疾人按比例就业情况联网认证</w:t>
      </w:r>
    </w:p>
    <w:p>
      <w:pPr>
        <w:numPr>
          <w:ilvl w:val="0"/>
          <w:numId w:val="0"/>
        </w:numPr>
        <w:jc w:val="center"/>
        <w:rPr>
          <w:rFonts w:hint="default" w:ascii="黑体" w:hAnsi="黑体" w:eastAsia="黑体" w:cs="黑体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44"/>
          <w:szCs w:val="44"/>
          <w:lang w:val="en-US" w:eastAsia="zh-CN"/>
        </w:rPr>
        <w:t>操作手册</w:t>
      </w:r>
    </w:p>
    <w:bookmarkEnd w:id="0"/>
    <w:p>
      <w:pPr>
        <w:numPr>
          <w:ilvl w:val="0"/>
          <w:numId w:val="0"/>
        </w:numPr>
        <w:jc w:val="center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1、进入残疾人按比例就业情况联网认证系统进行线上申报，首次进入需注册登记。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（</w:t>
      </w:r>
      <w:r>
        <w:rPr>
          <w:rFonts w:hint="eastAsia" w:ascii="仿宋_GB2312" w:hAnsi="仿宋_GB2312" w:eastAsia="仿宋_GB2312" w:cs="仿宋_GB2312"/>
          <w:color w:val="0000FF"/>
          <w:sz w:val="30"/>
          <w:szCs w:val="30"/>
          <w:lang w:val="en-US" w:eastAsia="zh-CN"/>
        </w:rPr>
        <w:t>http://yhcl.jyqk.holemystery.com/#/auth/login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）</w:t>
      </w:r>
    </w:p>
    <w:p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</w:p>
    <w:p>
      <w:r>
        <w:drawing>
          <wp:inline distT="0" distB="0" distL="114300" distR="114300">
            <wp:extent cx="5273675" cy="3976370"/>
            <wp:effectExtent l="0" t="0" r="3175" b="50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7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（注：一个手机号只能注册一家企业）</w:t>
      </w:r>
    </w:p>
    <w:p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7325" cy="4401185"/>
            <wp:effectExtent l="0" t="0" r="9525" b="1841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40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2、注册完成后，进入的页面如下，在工作台会显示需要填的表格及具体操作流程，请仔细看说明。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3040" cy="3118485"/>
            <wp:effectExtent l="0" t="0" r="3810" b="5715"/>
            <wp:docPr id="4" name="图片 4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640" w:firstLineChars="20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3、点击“账号信息”这里的填写企业信息，如实填写。</w:t>
      </w:r>
    </w:p>
    <w:p>
      <w:pPr>
        <w:numPr>
          <w:ilvl w:val="0"/>
          <w:numId w:val="0"/>
        </w:numPr>
        <w:ind w:leftChars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8595" cy="3228340"/>
            <wp:effectExtent l="0" t="0" r="8255" b="10160"/>
            <wp:docPr id="6" name="图片 6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4、提交后会显示填报的公司信息，如果有错误可点击下面的按钮修改信息（红色方框部分可忽略，在明年年审时可将上年度的数据转入）。</w:t>
      </w:r>
    </w:p>
    <w:p>
      <w:pPr>
        <w:numPr>
          <w:ilvl w:val="0"/>
          <w:numId w:val="0"/>
        </w:numPr>
        <w:ind w:leftChars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4785" cy="3674745"/>
            <wp:effectExtent l="0" t="0" r="12065" b="1905"/>
            <wp:docPr id="1" name="图片 1" descr="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5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7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5、点击下一步，填写如图中企业安置残疾人的情况，具体填报说明请看仔细，填好后“保存单位信息”。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9865" cy="3002280"/>
            <wp:effectExtent l="0" t="0" r="6985" b="7620"/>
            <wp:docPr id="8" name="图片 8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640" w:firstLineChars="20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6、拉到下面残疾职工这里“添加残疾职工”，安置了多少残疾人就添加几个残疾职工。</w:t>
      </w:r>
    </w:p>
    <w:p>
      <w:pPr>
        <w:numPr>
          <w:ilvl w:val="0"/>
          <w:numId w:val="0"/>
        </w:numPr>
        <w:ind w:leftChars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469890" cy="2783840"/>
            <wp:effectExtent l="0" t="0" r="16510" b="16510"/>
            <wp:docPr id="9" name="图片 9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6989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点击“+”号会跳出残疾职工信息填报界面，请如实填写，提交的附件如果是复印件的需要盖企业公章。</w:t>
      </w:r>
    </w:p>
    <w:p>
      <w:pPr>
        <w:numPr>
          <w:ilvl w:val="0"/>
          <w:numId w:val="0"/>
        </w:numPr>
        <w:ind w:leftChars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3040" cy="2886075"/>
            <wp:effectExtent l="0" t="0" r="3810" b="9525"/>
            <wp:docPr id="10" name="图片 10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3675" cy="2884170"/>
            <wp:effectExtent l="0" t="0" r="3175" b="11430"/>
            <wp:docPr id="11" name="图片 11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9230" cy="2694940"/>
            <wp:effectExtent l="0" t="0" r="7620" b="10160"/>
            <wp:docPr id="12" name="图片 12" descr="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（注：附件上传时，每张照片容量控制在5M以内，超过5M将无法保存。）</w:t>
      </w:r>
    </w:p>
    <w:p>
      <w:pPr>
        <w:numPr>
          <w:ilvl w:val="0"/>
          <w:numId w:val="1"/>
        </w:numPr>
        <w:ind w:left="-220" w:leftChars="0" w:firstLine="640" w:firstLineChars="0"/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残疾职工添加完成后点击“下一步”，系统会自动生成“浙江省用人单位安排残疾人就业情况表”，企业填报的信息会显示在上面，请仔细核实，确认无误后点打印。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6003290" cy="3517900"/>
            <wp:effectExtent l="0" t="0" r="16510" b="6350"/>
            <wp:docPr id="13" name="图片 13" descr="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0329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-220" w:leftChars="0" w:firstLine="640" w:firstLineChars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情况表打印出来后在表格下面的“单位（公章）”处由法人代表签字盖章，经办人签字后再上传。</w:t>
      </w:r>
    </w:p>
    <w:p>
      <w:pPr>
        <w:numPr>
          <w:ilvl w:val="0"/>
          <w:numId w:val="0"/>
        </w:numPr>
        <w:ind w:leftChars="20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8595" cy="2297430"/>
            <wp:effectExtent l="0" t="0" r="8255" b="7620"/>
            <wp:docPr id="15" name="图片 15" descr="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打印时如果安置的残疾人多请选择纵向打印，如果残疾人少，就横向，原则上填报的信息要在一张表格上。</w:t>
      </w:r>
    </w:p>
    <w:p>
      <w:pPr>
        <w:numPr>
          <w:ilvl w:val="0"/>
          <w:numId w:val="0"/>
        </w:numPr>
        <w:ind w:leftChars="20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8595" cy="3510915"/>
            <wp:effectExtent l="0" t="0" r="8255" b="13335"/>
            <wp:docPr id="14" name="图片 14" descr="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-220" w:leftChars="0" w:firstLine="64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情况表上传后会显示操作成功，点击最下面的完成按钮就会传到市残联后台审核。</w:t>
      </w:r>
    </w:p>
    <w:p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6055" cy="3392170"/>
            <wp:effectExtent l="0" t="0" r="10795" b="17780"/>
            <wp:docPr id="16" name="图片 16" descr="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4785" cy="3173730"/>
            <wp:effectExtent l="0" t="0" r="12065" b="7620"/>
            <wp:docPr id="17" name="图片 17" descr="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7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（注：在点击“完成”前请再三确认填报的信息，一旦提交将无法修改）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10、提交后企业只需要耐心等待7个工作日，市残联审核后通过后才会提供企业“确认书”。</w:t>
      </w:r>
    </w:p>
    <w:p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6690" cy="3072765"/>
            <wp:effectExtent l="0" t="0" r="10160" b="13335"/>
            <wp:docPr id="18" name="图片 18" descr="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7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注：一旦审核通过了，注册的手机号将会收到审核通过的短信，如果审核未通过，请根据短信提醒内容重新进去账号修改信息，按照以上相关流程重新提交审核。</w:t>
      </w:r>
    </w:p>
    <w:p>
      <w:pPr>
        <w:numPr>
          <w:ilvl w:val="0"/>
          <w:numId w:val="0"/>
        </w:numPr>
        <w:ind w:left="420" w:leftChars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11、7个工作日后可进入系统查看审核确认书的情况，如果显示“审核通过，去下载”的字样，可点击进入下载打印确认书。</w:t>
      </w:r>
    </w:p>
    <w:p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2405" cy="1299210"/>
            <wp:effectExtent l="0" t="0" r="4445" b="15240"/>
            <wp:docPr id="19" name="图片 19" descr="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0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29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6055" cy="2328545"/>
            <wp:effectExtent l="0" t="0" r="10795" b="14605"/>
            <wp:docPr id="20" name="图片 20" descr="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0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12、确认书内容请仔细核对，如果有疑义的可在收到确认书上注明的反馈时间里告知市残联，确认无误的可点击右上角的“下载”自行打印确认书。至此，年审全部流程完成。</w:t>
      </w:r>
    </w:p>
    <w:p>
      <w:pPr>
        <w:rPr>
          <w:sz w:val="28"/>
          <w:szCs w:val="28"/>
        </w:rPr>
      </w:pPr>
      <w:r>
        <w:rPr>
          <w:rFonts w:ascii="宋体" w:hAnsi="宋体"/>
          <w:sz w:val="28"/>
          <w:szCs w:val="28"/>
        </w:rPr>
        <w:t xml:space="preserve">                 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EFEA411"/>
    <w:multiLevelType w:val="singleLevel"/>
    <w:tmpl w:val="0EFEA411"/>
    <w:lvl w:ilvl="0" w:tentative="0">
      <w:start w:val="7"/>
      <w:numFmt w:val="decimal"/>
      <w:suff w:val="nothing"/>
      <w:lvlText w:val="%1、"/>
      <w:lvlJc w:val="left"/>
      <w:pPr>
        <w:ind w:left="-2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C644E21"/>
    <w:rsid w:val="20E510BF"/>
    <w:rsid w:val="536C37E6"/>
    <w:rsid w:val="66996E54"/>
    <w:rsid w:val="78807334"/>
    <w:rsid w:val="7E740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2021-04-13T01:50:00Z</dcterms:created>
  <dc:creator>Administrator</dc:creator>
  <cp:lastModifiedBy>admin</cp:lastModifiedBy>
  <dcterms:modified xsi:type="dcterms:W3CDTF">2021-04-15T08:32:23Z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B232651D5F99483D9339305C86D493A2</vt:lpwstr>
  </property>
</Properties>
</file>